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EF652" w14:textId="77777777" w:rsidR="00F650B2" w:rsidRPr="00560CF2" w:rsidRDefault="00F650B2" w:rsidP="00F650B2">
      <w:pPr>
        <w:pStyle w:val="Brezrazmikov"/>
        <w:jc w:val="both"/>
        <w:rPr>
          <w:rFonts w:ascii="Arial Narrow" w:hAnsi="Arial Narrow"/>
          <w:sz w:val="21"/>
          <w:szCs w:val="21"/>
        </w:rPr>
      </w:pPr>
    </w:p>
    <w:p w14:paraId="3DDC532C" w14:textId="77777777" w:rsidR="00F650B2" w:rsidRPr="00560CF2" w:rsidRDefault="00F650B2" w:rsidP="00F650B2">
      <w:pPr>
        <w:rPr>
          <w:rFonts w:ascii="Arial Narrow" w:hAnsi="Arial Narrow"/>
          <w:sz w:val="21"/>
          <w:szCs w:val="21"/>
        </w:rPr>
      </w:pPr>
      <w:r w:rsidRPr="00560CF2">
        <w:rPr>
          <w:rFonts w:ascii="Arial Narrow" w:hAnsi="Arial Narrow"/>
          <w:sz w:val="21"/>
          <w:szCs w:val="21"/>
        </w:rPr>
        <w:t>Datum: 26.6.2017</w:t>
      </w:r>
    </w:p>
    <w:p w14:paraId="486F9F58" w14:textId="77777777" w:rsidR="00F650B2" w:rsidRPr="00560CF2" w:rsidRDefault="00F650B2" w:rsidP="00F650B2">
      <w:pPr>
        <w:pStyle w:val="Brezrazmikov"/>
        <w:jc w:val="both"/>
        <w:rPr>
          <w:rFonts w:ascii="Arial Narrow" w:hAnsi="Arial Narrow"/>
          <w:sz w:val="21"/>
          <w:szCs w:val="21"/>
        </w:rPr>
      </w:pPr>
    </w:p>
    <w:p w14:paraId="7D40BD12" w14:textId="77777777" w:rsidR="00F650B2" w:rsidRPr="00560CF2" w:rsidRDefault="00F650B2" w:rsidP="00F650B2">
      <w:pPr>
        <w:pStyle w:val="Brezrazmikov"/>
        <w:jc w:val="both"/>
        <w:rPr>
          <w:rFonts w:ascii="Arial Narrow" w:hAnsi="Arial Narrow"/>
          <w:sz w:val="21"/>
          <w:szCs w:val="21"/>
        </w:rPr>
      </w:pPr>
    </w:p>
    <w:p w14:paraId="37A24E08" w14:textId="77777777" w:rsidR="00F650B2" w:rsidRPr="00560CF2" w:rsidRDefault="00F650B2" w:rsidP="00F650B2">
      <w:pPr>
        <w:pStyle w:val="Brezrazmikov"/>
        <w:jc w:val="both"/>
        <w:rPr>
          <w:rFonts w:ascii="Arial Narrow" w:hAnsi="Arial Narrow"/>
          <w:sz w:val="21"/>
          <w:szCs w:val="21"/>
        </w:rPr>
      </w:pPr>
      <w:r w:rsidRPr="00560CF2">
        <w:rPr>
          <w:rFonts w:ascii="Arial Narrow" w:hAnsi="Arial Narrow"/>
          <w:sz w:val="21"/>
          <w:szCs w:val="21"/>
        </w:rPr>
        <w:t>MINISTRSTVO ZA IZOBRAŽEVANJE, ZNANOST IN ŠPORT</w:t>
      </w:r>
    </w:p>
    <w:p w14:paraId="6898515C" w14:textId="77777777" w:rsidR="00F650B2" w:rsidRPr="00560CF2" w:rsidRDefault="00F650B2" w:rsidP="00F650B2">
      <w:pPr>
        <w:pStyle w:val="Brezrazmikov"/>
        <w:jc w:val="both"/>
        <w:rPr>
          <w:rFonts w:ascii="Arial Narrow" w:hAnsi="Arial Narrow"/>
          <w:sz w:val="21"/>
          <w:szCs w:val="21"/>
        </w:rPr>
      </w:pPr>
      <w:r w:rsidRPr="00560CF2">
        <w:rPr>
          <w:rFonts w:ascii="Arial Narrow" w:hAnsi="Arial Narrow"/>
          <w:sz w:val="21"/>
          <w:szCs w:val="21"/>
        </w:rPr>
        <w:t>Masarykova 16</w:t>
      </w:r>
    </w:p>
    <w:p w14:paraId="36762910" w14:textId="77777777" w:rsidR="00F650B2" w:rsidRPr="00560CF2" w:rsidRDefault="00F650B2" w:rsidP="00F650B2">
      <w:pPr>
        <w:pStyle w:val="Brezrazmikov"/>
        <w:jc w:val="both"/>
        <w:rPr>
          <w:rFonts w:ascii="Arial Narrow" w:hAnsi="Arial Narrow"/>
          <w:sz w:val="21"/>
          <w:szCs w:val="21"/>
        </w:rPr>
      </w:pPr>
      <w:r w:rsidRPr="00560CF2">
        <w:rPr>
          <w:rFonts w:ascii="Arial Narrow" w:hAnsi="Arial Narrow"/>
          <w:sz w:val="21"/>
          <w:szCs w:val="21"/>
        </w:rPr>
        <w:t>1000 Ljubljana</w:t>
      </w:r>
    </w:p>
    <w:p w14:paraId="6E122134" w14:textId="77777777" w:rsidR="00F650B2" w:rsidRPr="00560CF2" w:rsidRDefault="00F650B2" w:rsidP="00F650B2">
      <w:pPr>
        <w:pStyle w:val="Brezrazmikov"/>
        <w:jc w:val="both"/>
        <w:rPr>
          <w:rFonts w:ascii="Arial Narrow" w:hAnsi="Arial Narrow"/>
          <w:sz w:val="21"/>
          <w:szCs w:val="21"/>
        </w:rPr>
      </w:pPr>
    </w:p>
    <w:p w14:paraId="4890B24A" w14:textId="77777777" w:rsidR="00F650B2" w:rsidRPr="00560CF2" w:rsidRDefault="00F650B2" w:rsidP="00F650B2">
      <w:pPr>
        <w:pStyle w:val="Brezrazmikov"/>
        <w:jc w:val="both"/>
        <w:rPr>
          <w:rFonts w:ascii="Arial Narrow" w:hAnsi="Arial Narrow"/>
          <w:sz w:val="21"/>
          <w:szCs w:val="21"/>
        </w:rPr>
      </w:pPr>
    </w:p>
    <w:p w14:paraId="72149806" w14:textId="77777777" w:rsidR="00F650B2" w:rsidRPr="00560CF2" w:rsidRDefault="00F650B2" w:rsidP="00F650B2">
      <w:pPr>
        <w:pStyle w:val="Brezrazmikov"/>
        <w:jc w:val="both"/>
        <w:rPr>
          <w:rFonts w:ascii="Arial Narrow" w:hAnsi="Arial Narrow"/>
          <w:b/>
          <w:sz w:val="21"/>
          <w:szCs w:val="21"/>
        </w:rPr>
      </w:pPr>
      <w:r w:rsidRPr="00560CF2">
        <w:rPr>
          <w:rFonts w:ascii="Arial Narrow" w:hAnsi="Arial Narrow"/>
          <w:sz w:val="21"/>
          <w:szCs w:val="21"/>
        </w:rPr>
        <w:t xml:space="preserve">Zadeva: </w:t>
      </w:r>
      <w:r w:rsidRPr="00560CF2">
        <w:rPr>
          <w:rFonts w:ascii="Arial Narrow" w:hAnsi="Arial Narrow"/>
          <w:b/>
          <w:sz w:val="21"/>
          <w:szCs w:val="21"/>
        </w:rPr>
        <w:t>Mnenje Gospodarske zbornice Slovenije na predlog Novele zakona o osnovni šoli</w:t>
      </w:r>
    </w:p>
    <w:p w14:paraId="1B19018A" w14:textId="77777777" w:rsidR="00F650B2" w:rsidRPr="00560CF2" w:rsidRDefault="00F650B2" w:rsidP="00F650B2">
      <w:pPr>
        <w:pStyle w:val="Brezrazmikov"/>
        <w:jc w:val="both"/>
        <w:rPr>
          <w:rFonts w:ascii="Arial Narrow" w:hAnsi="Arial Narrow"/>
          <w:b/>
          <w:sz w:val="21"/>
          <w:szCs w:val="21"/>
        </w:rPr>
      </w:pPr>
    </w:p>
    <w:p w14:paraId="295CB937" w14:textId="77777777" w:rsidR="00F650B2" w:rsidRPr="00560CF2" w:rsidRDefault="00F650B2" w:rsidP="00F650B2">
      <w:pPr>
        <w:pStyle w:val="Brezrazmikov"/>
        <w:jc w:val="both"/>
        <w:rPr>
          <w:rFonts w:ascii="Arial Narrow" w:hAnsi="Arial Narrow"/>
          <w:sz w:val="21"/>
          <w:szCs w:val="21"/>
        </w:rPr>
      </w:pPr>
    </w:p>
    <w:p w14:paraId="653A41A7" w14:textId="77777777" w:rsidR="00F650B2" w:rsidRPr="00560CF2" w:rsidRDefault="00F650B2" w:rsidP="00F650B2">
      <w:pPr>
        <w:pStyle w:val="Brezrazmikov"/>
        <w:jc w:val="both"/>
        <w:rPr>
          <w:rFonts w:ascii="Arial Narrow" w:hAnsi="Arial Narrow"/>
          <w:sz w:val="21"/>
          <w:szCs w:val="21"/>
        </w:rPr>
      </w:pPr>
      <w:r w:rsidRPr="00560CF2">
        <w:rPr>
          <w:rFonts w:ascii="Arial Narrow" w:hAnsi="Arial Narrow"/>
          <w:sz w:val="21"/>
          <w:szCs w:val="21"/>
        </w:rPr>
        <w:t>Spoštovani!</w:t>
      </w:r>
    </w:p>
    <w:p w14:paraId="06F5993C" w14:textId="77777777" w:rsidR="00F650B2" w:rsidRPr="00560CF2" w:rsidRDefault="00F650B2" w:rsidP="00F650B2">
      <w:pPr>
        <w:pStyle w:val="Brezrazmikov"/>
        <w:jc w:val="both"/>
        <w:rPr>
          <w:rFonts w:ascii="Arial Narrow" w:hAnsi="Arial Narrow"/>
          <w:sz w:val="21"/>
          <w:szCs w:val="21"/>
        </w:rPr>
      </w:pPr>
    </w:p>
    <w:p w14:paraId="1704460D" w14:textId="77777777" w:rsidR="00F650B2" w:rsidRPr="00560CF2" w:rsidRDefault="00F650B2" w:rsidP="00F650B2">
      <w:pPr>
        <w:pStyle w:val="Brezrazmikov"/>
        <w:jc w:val="both"/>
        <w:rPr>
          <w:rFonts w:ascii="Arial Narrow" w:hAnsi="Arial Narrow"/>
          <w:sz w:val="21"/>
          <w:szCs w:val="21"/>
        </w:rPr>
      </w:pPr>
      <w:r w:rsidRPr="00560CF2">
        <w:rPr>
          <w:rFonts w:ascii="Arial Narrow" w:hAnsi="Arial Narrow"/>
          <w:sz w:val="21"/>
          <w:szCs w:val="21"/>
        </w:rPr>
        <w:t xml:space="preserve">Ministrstvo za izobraževanje, znanost in šport (v nadaljevanju MIZŠ) je objavilo predlog novele Zakona o osnovni šoli, ki med drugim uvaja obvezno učenje drugega tujega jezika na način, da si  učenci 7. 8. in 9. razreda po novem lahko izberejo le še en obvezni izbirni predmet iz družboslovne-humanističnega sklopa ali naravoslovno-tehničnega sklopa (po trenutno veljavni zakonodaji si lahko učenci izberejo 2 oz. celo 3 izbirne predmete s soglasjem staršev). </w:t>
      </w:r>
    </w:p>
    <w:p w14:paraId="1A001D7E" w14:textId="77777777" w:rsidR="00F650B2" w:rsidRPr="00560CF2" w:rsidRDefault="00F650B2" w:rsidP="00F650B2">
      <w:pPr>
        <w:pStyle w:val="Brezrazmikov"/>
        <w:jc w:val="both"/>
        <w:rPr>
          <w:rFonts w:ascii="Arial Narrow" w:hAnsi="Arial Narrow"/>
          <w:sz w:val="21"/>
          <w:szCs w:val="21"/>
        </w:rPr>
      </w:pPr>
    </w:p>
    <w:p w14:paraId="11782A2A" w14:textId="77777777" w:rsidR="00F650B2" w:rsidRPr="00560CF2" w:rsidRDefault="00F650B2" w:rsidP="00F650B2">
      <w:pPr>
        <w:pStyle w:val="Brezrazmikov"/>
        <w:jc w:val="both"/>
        <w:rPr>
          <w:rFonts w:ascii="Arial Narrow" w:hAnsi="Arial Narrow"/>
          <w:sz w:val="21"/>
          <w:szCs w:val="21"/>
        </w:rPr>
      </w:pPr>
      <w:r w:rsidRPr="00560CF2">
        <w:rPr>
          <w:rFonts w:ascii="Arial Narrow" w:hAnsi="Arial Narrow"/>
          <w:sz w:val="21"/>
          <w:szCs w:val="21"/>
        </w:rPr>
        <w:t>Argumentov za obvezno učenje drugega tujega jezika je veliko, o tem ne bomo presojali na tem mestu.</w:t>
      </w:r>
    </w:p>
    <w:p w14:paraId="49F65A5C" w14:textId="77777777" w:rsidR="00F650B2" w:rsidRPr="00560CF2" w:rsidRDefault="00F650B2" w:rsidP="00F650B2">
      <w:pPr>
        <w:pStyle w:val="Brezrazmikov"/>
        <w:jc w:val="both"/>
        <w:rPr>
          <w:rFonts w:ascii="Arial Narrow" w:hAnsi="Arial Narrow"/>
          <w:sz w:val="21"/>
          <w:szCs w:val="21"/>
        </w:rPr>
      </w:pPr>
    </w:p>
    <w:p w14:paraId="0AF551BE" w14:textId="77777777" w:rsidR="00F650B2" w:rsidRPr="00560CF2" w:rsidRDefault="00F650B2" w:rsidP="00F650B2">
      <w:pPr>
        <w:pStyle w:val="Brezrazmikov"/>
        <w:jc w:val="both"/>
        <w:rPr>
          <w:rFonts w:ascii="Arial Narrow" w:hAnsi="Arial Narrow"/>
          <w:sz w:val="21"/>
          <w:szCs w:val="21"/>
        </w:rPr>
      </w:pPr>
      <w:r w:rsidRPr="00560CF2">
        <w:rPr>
          <w:rFonts w:ascii="Arial Narrow" w:hAnsi="Arial Narrow"/>
          <w:sz w:val="21"/>
          <w:szCs w:val="21"/>
        </w:rPr>
        <w:t xml:space="preserve">Ob uvajanju takšne spremembe pa opozarjamo, da so ponovno preslišani argumenti, ki jih gospodarstvo navaja že več let  glede premajhnega obseg pouka tehnike v osnovni šoli. Ta predmet je praktično edini predmet v osnovni šoli, ki spodbuja mlade k razvijanju ročnih  spretnosti, razvija poklicne potenciale učencev na področju tehnike, spodbuja tudi razvoj poklicnih interesov mladih za poklice, ki jih v gospodarstvu kronično primanjkuje (na celotni vertikali nadaljnjega šolanja od srednjih poklicnih  in tehniških šol do inženirskih programov na višjih stopnjah izobraževanja), spodbuja k </w:t>
      </w:r>
      <w:proofErr w:type="spellStart"/>
      <w:r w:rsidRPr="00560CF2">
        <w:rPr>
          <w:rFonts w:ascii="Arial Narrow" w:hAnsi="Arial Narrow"/>
          <w:sz w:val="21"/>
          <w:szCs w:val="21"/>
        </w:rPr>
        <w:t>inovatorstvu</w:t>
      </w:r>
      <w:proofErr w:type="spellEnd"/>
      <w:r w:rsidRPr="00560CF2">
        <w:rPr>
          <w:rFonts w:ascii="Arial Narrow" w:hAnsi="Arial Narrow"/>
          <w:sz w:val="21"/>
          <w:szCs w:val="21"/>
        </w:rPr>
        <w:t xml:space="preserve"> in kreativnemu razmišljanju. Ob odsotnosti ustrezne karierne orientacije učencev v osnovni šoli, so tehnični pouk in drugi izbirni predmeti iz naravoslovno-tehničnega sklopa izbirnih predmetov, izjemno pomembni za odločanje učencev o nadaljnjem šolanju in izbiri  poklica. </w:t>
      </w:r>
    </w:p>
    <w:p w14:paraId="004DA318" w14:textId="77777777" w:rsidR="00F650B2" w:rsidRPr="00560CF2" w:rsidRDefault="00F650B2" w:rsidP="00F650B2">
      <w:pPr>
        <w:pStyle w:val="Brezrazmikov"/>
        <w:jc w:val="both"/>
        <w:rPr>
          <w:rFonts w:ascii="Arial Narrow" w:hAnsi="Arial Narrow"/>
          <w:sz w:val="21"/>
          <w:szCs w:val="21"/>
        </w:rPr>
      </w:pPr>
    </w:p>
    <w:p w14:paraId="3D76849E" w14:textId="77777777" w:rsidR="00F650B2" w:rsidRPr="00560CF2" w:rsidRDefault="00F650B2" w:rsidP="00F650B2">
      <w:pPr>
        <w:pStyle w:val="Brezrazmikov"/>
        <w:jc w:val="both"/>
        <w:rPr>
          <w:rFonts w:ascii="Arial Narrow" w:hAnsi="Arial Narrow"/>
          <w:sz w:val="21"/>
          <w:szCs w:val="21"/>
        </w:rPr>
      </w:pPr>
      <w:r w:rsidRPr="00560CF2">
        <w:rPr>
          <w:rFonts w:ascii="Arial Narrow" w:hAnsi="Arial Narrow"/>
          <w:sz w:val="21"/>
          <w:szCs w:val="21"/>
        </w:rPr>
        <w:t xml:space="preserve">Obvezno uvajanje drugega tujega jezika še dodatno zmanjšuje možnost izbire učencem, ki bodo ob uveljavitvi novele lahko izbrali le še en izbirni predmet iz naravoslovno-tehničnega sklopa predmetov. To pomeni, da kombinacija - npr. tehnični pouk in računalništvo, ne bo  več možna, saj je eden od dveh obveznih  izbirnih predmetov – drugi tuj jezik. Posledično bodo učenci izgubili možnost, da spoznajo in pridobijo pomembne kompetence, ki  bi jih lahko v nadaljnjem šolanju nadgrajevali. Mnoge države so že davno spoznale pomen teh znanj za uspešen razvoj družbe v pogojih hitrega  tehnološkega razvoja  in digitalne družbe prihodnosti .  </w:t>
      </w:r>
    </w:p>
    <w:p w14:paraId="06CA8462" w14:textId="77777777" w:rsidR="00F650B2" w:rsidRPr="00560CF2" w:rsidRDefault="00F650B2" w:rsidP="00F650B2">
      <w:pPr>
        <w:pStyle w:val="Brezrazmikov"/>
        <w:jc w:val="both"/>
        <w:rPr>
          <w:rFonts w:ascii="Arial Narrow" w:hAnsi="Arial Narrow"/>
          <w:sz w:val="21"/>
          <w:szCs w:val="21"/>
        </w:rPr>
      </w:pPr>
    </w:p>
    <w:p w14:paraId="22456371" w14:textId="77777777" w:rsidR="00F650B2" w:rsidRPr="00560CF2" w:rsidRDefault="00F650B2" w:rsidP="00F650B2">
      <w:pPr>
        <w:pStyle w:val="Brezrazmikov"/>
        <w:jc w:val="both"/>
        <w:rPr>
          <w:rFonts w:ascii="Arial Narrow" w:hAnsi="Arial Narrow"/>
          <w:sz w:val="21"/>
          <w:szCs w:val="21"/>
        </w:rPr>
      </w:pPr>
      <w:r w:rsidRPr="00560CF2">
        <w:rPr>
          <w:rFonts w:ascii="Arial Narrow" w:hAnsi="Arial Narrow"/>
          <w:sz w:val="21"/>
          <w:szCs w:val="21"/>
        </w:rPr>
        <w:t xml:space="preserve">Predlog Novele zakona o osnovni šoli le enostransko uvaja učenje drugega tujega jezika brez celostnega pregleda predmetnika osnovne šole, zato tega predloga ne moremo podpreti. </w:t>
      </w:r>
    </w:p>
    <w:p w14:paraId="5EDDEF89" w14:textId="5B5F3DE8" w:rsidR="00F650B2" w:rsidRPr="00560CF2" w:rsidRDefault="00F650B2" w:rsidP="00F650B2">
      <w:pPr>
        <w:pStyle w:val="Brezrazmikov"/>
        <w:jc w:val="both"/>
        <w:rPr>
          <w:rFonts w:ascii="Arial Narrow" w:hAnsi="Arial Narrow"/>
          <w:sz w:val="21"/>
          <w:szCs w:val="21"/>
        </w:rPr>
      </w:pPr>
    </w:p>
    <w:p w14:paraId="033B4074" w14:textId="77777777" w:rsidR="00F650B2" w:rsidRPr="00560CF2" w:rsidRDefault="00F650B2" w:rsidP="00F650B2">
      <w:pPr>
        <w:pStyle w:val="Brezrazmikov"/>
        <w:jc w:val="both"/>
        <w:rPr>
          <w:rFonts w:ascii="Arial Narrow" w:hAnsi="Arial Narrow"/>
          <w:sz w:val="21"/>
          <w:szCs w:val="21"/>
        </w:rPr>
      </w:pPr>
    </w:p>
    <w:p w14:paraId="132441EA" w14:textId="77777777" w:rsidR="00F650B2" w:rsidRPr="00560CF2" w:rsidRDefault="00F650B2" w:rsidP="00F650B2">
      <w:pPr>
        <w:pStyle w:val="Brezrazmikov"/>
        <w:jc w:val="both"/>
        <w:rPr>
          <w:rFonts w:ascii="Arial Narrow" w:hAnsi="Arial Narrow"/>
          <w:sz w:val="21"/>
          <w:szCs w:val="21"/>
        </w:rPr>
      </w:pPr>
      <w:r w:rsidRPr="00560CF2">
        <w:rPr>
          <w:rFonts w:ascii="Arial Narrow" w:hAnsi="Arial Narrow"/>
          <w:sz w:val="21"/>
          <w:szCs w:val="21"/>
        </w:rPr>
        <w:t xml:space="preserve">Lep pozdrav, </w:t>
      </w:r>
    </w:p>
    <w:p w14:paraId="71016215" w14:textId="77777777" w:rsidR="00F650B2" w:rsidRPr="00560CF2" w:rsidRDefault="00F650B2" w:rsidP="00F650B2">
      <w:pPr>
        <w:pStyle w:val="Brezrazmikov"/>
        <w:jc w:val="both"/>
        <w:rPr>
          <w:rFonts w:ascii="Arial Narrow" w:hAnsi="Arial Narrow"/>
          <w:sz w:val="21"/>
          <w:szCs w:val="21"/>
        </w:rPr>
      </w:pPr>
    </w:p>
    <w:p w14:paraId="15FF1C07" w14:textId="5D950F84" w:rsidR="00F650B2" w:rsidRPr="00560CF2" w:rsidRDefault="00560CF2" w:rsidP="00F650B2">
      <w:pPr>
        <w:pStyle w:val="Brezrazmikov"/>
        <w:jc w:val="both"/>
        <w:rPr>
          <w:rFonts w:ascii="Arial Narrow" w:hAnsi="Arial Narrow"/>
          <w:sz w:val="21"/>
          <w:szCs w:val="21"/>
        </w:rPr>
      </w:pPr>
      <w:r>
        <w:rPr>
          <w:rFonts w:ascii="Arial Narrow" w:hAnsi="Arial Narrow"/>
          <w:sz w:val="21"/>
          <w:szCs w:val="21"/>
        </w:rPr>
        <w:t>m</w:t>
      </w:r>
      <w:r w:rsidR="00F650B2" w:rsidRPr="00560CF2">
        <w:rPr>
          <w:rFonts w:ascii="Arial Narrow" w:hAnsi="Arial Narrow"/>
          <w:sz w:val="21"/>
          <w:szCs w:val="21"/>
        </w:rPr>
        <w:t>ag. Samo Hribar Milič</w:t>
      </w:r>
    </w:p>
    <w:p w14:paraId="76E2F289" w14:textId="77777777" w:rsidR="00F650B2" w:rsidRDefault="00F650B2" w:rsidP="00F650B2">
      <w:pPr>
        <w:pStyle w:val="Brezrazmikov"/>
        <w:jc w:val="both"/>
        <w:rPr>
          <w:rFonts w:ascii="Arial Narrow" w:hAnsi="Arial Narrow"/>
          <w:sz w:val="21"/>
          <w:szCs w:val="21"/>
        </w:rPr>
      </w:pPr>
      <w:r w:rsidRPr="00560CF2">
        <w:rPr>
          <w:rFonts w:ascii="Arial Narrow" w:hAnsi="Arial Narrow"/>
          <w:sz w:val="21"/>
          <w:szCs w:val="21"/>
        </w:rPr>
        <w:t>Generalni direktor GZS</w:t>
      </w:r>
    </w:p>
    <w:p w14:paraId="6FD6D6A1" w14:textId="77777777" w:rsidR="00560CF2" w:rsidRDefault="00560CF2" w:rsidP="00F650B2">
      <w:pPr>
        <w:pStyle w:val="Brezrazmikov"/>
        <w:jc w:val="both"/>
        <w:rPr>
          <w:rFonts w:ascii="Arial Narrow" w:hAnsi="Arial Narrow"/>
          <w:sz w:val="21"/>
          <w:szCs w:val="21"/>
        </w:rPr>
      </w:pPr>
    </w:p>
    <w:p w14:paraId="7B7F623C" w14:textId="77777777" w:rsidR="00F650B2" w:rsidRPr="00560CF2" w:rsidRDefault="00F650B2" w:rsidP="00F650B2">
      <w:pPr>
        <w:pStyle w:val="Brezrazmikov"/>
        <w:jc w:val="both"/>
        <w:rPr>
          <w:rFonts w:ascii="Arial Narrow" w:hAnsi="Arial Narrow"/>
          <w:sz w:val="21"/>
          <w:szCs w:val="21"/>
        </w:rPr>
      </w:pPr>
    </w:p>
    <w:p w14:paraId="60E88A5C" w14:textId="77777777" w:rsidR="00F650B2" w:rsidRPr="00560CF2" w:rsidRDefault="00F650B2" w:rsidP="00F650B2">
      <w:pPr>
        <w:pStyle w:val="Brezrazmikov"/>
        <w:jc w:val="both"/>
        <w:rPr>
          <w:rFonts w:ascii="Arial Narrow" w:hAnsi="Arial Narrow"/>
          <w:i/>
          <w:sz w:val="21"/>
          <w:szCs w:val="21"/>
        </w:rPr>
      </w:pPr>
      <w:r w:rsidRPr="00560CF2">
        <w:rPr>
          <w:rFonts w:ascii="Arial Narrow" w:hAnsi="Arial Narrow"/>
          <w:i/>
          <w:sz w:val="21"/>
          <w:szCs w:val="21"/>
        </w:rPr>
        <w:t>Sopodpisani:</w:t>
      </w:r>
    </w:p>
    <w:p w14:paraId="5410E148" w14:textId="77777777" w:rsidR="00F650B2" w:rsidRPr="00560CF2" w:rsidRDefault="00F650B2" w:rsidP="00F650B2">
      <w:pPr>
        <w:pStyle w:val="Brezrazmikov"/>
        <w:jc w:val="both"/>
        <w:rPr>
          <w:rFonts w:ascii="Arial Narrow" w:hAnsi="Arial Narrow"/>
          <w:sz w:val="21"/>
          <w:szCs w:val="21"/>
        </w:rPr>
      </w:pPr>
    </w:p>
    <w:p w14:paraId="269F7CA5" w14:textId="57D953FA" w:rsidR="00F650B2" w:rsidRPr="00560CF2" w:rsidRDefault="00560CF2" w:rsidP="00F650B2">
      <w:pPr>
        <w:pStyle w:val="Brezrazmikov"/>
        <w:jc w:val="both"/>
        <w:rPr>
          <w:rFonts w:ascii="Arial Narrow" w:hAnsi="Arial Narrow"/>
          <w:sz w:val="21"/>
          <w:szCs w:val="21"/>
        </w:rPr>
      </w:pPr>
      <w:r>
        <w:rPr>
          <w:rFonts w:ascii="Arial Narrow" w:hAnsi="Arial Narrow"/>
          <w:sz w:val="21"/>
          <w:szCs w:val="21"/>
        </w:rPr>
        <w:t>Z</w:t>
      </w:r>
      <w:r w:rsidR="00F650B2" w:rsidRPr="00560CF2">
        <w:rPr>
          <w:rFonts w:ascii="Arial Narrow" w:hAnsi="Arial Narrow"/>
          <w:sz w:val="21"/>
          <w:szCs w:val="21"/>
        </w:rPr>
        <w:t>druženje kovinske industrije</w:t>
      </w:r>
    </w:p>
    <w:p w14:paraId="4F7D9896" w14:textId="7E7EE747" w:rsidR="00F650B2" w:rsidRDefault="00F650B2" w:rsidP="00F650B2">
      <w:pPr>
        <w:pStyle w:val="Brezrazmikov"/>
        <w:jc w:val="both"/>
        <w:rPr>
          <w:rFonts w:ascii="Arial Narrow" w:hAnsi="Arial Narrow"/>
          <w:sz w:val="21"/>
          <w:szCs w:val="21"/>
        </w:rPr>
      </w:pPr>
      <w:r w:rsidRPr="00560CF2">
        <w:rPr>
          <w:rFonts w:ascii="Arial Narrow" w:hAnsi="Arial Narrow"/>
          <w:sz w:val="21"/>
          <w:szCs w:val="21"/>
        </w:rPr>
        <w:t>Združenje kovinskih materialov in nekovin</w:t>
      </w:r>
    </w:p>
    <w:p w14:paraId="657B7A8A" w14:textId="4EA08FC5" w:rsidR="00560CF2" w:rsidRDefault="00560CF2" w:rsidP="00F650B2">
      <w:pPr>
        <w:pStyle w:val="Brezrazmikov"/>
        <w:jc w:val="both"/>
        <w:rPr>
          <w:rFonts w:ascii="Arial Narrow" w:hAnsi="Arial Narrow"/>
          <w:sz w:val="21"/>
          <w:szCs w:val="21"/>
        </w:rPr>
      </w:pPr>
      <w:r>
        <w:rPr>
          <w:rFonts w:ascii="Arial Narrow" w:hAnsi="Arial Narrow"/>
          <w:sz w:val="21"/>
          <w:szCs w:val="21"/>
        </w:rPr>
        <w:t>Zbornica kmetijskih in živilskih podjetij</w:t>
      </w:r>
    </w:p>
    <w:p w14:paraId="4D18E1C4" w14:textId="3CD91373" w:rsidR="00560CF2" w:rsidRDefault="00560CF2" w:rsidP="00F650B2">
      <w:pPr>
        <w:pStyle w:val="Brezrazmikov"/>
        <w:jc w:val="both"/>
        <w:rPr>
          <w:rFonts w:ascii="Arial Narrow" w:hAnsi="Arial Narrow"/>
          <w:sz w:val="21"/>
          <w:szCs w:val="21"/>
        </w:rPr>
      </w:pPr>
      <w:r>
        <w:rPr>
          <w:rFonts w:ascii="Arial Narrow" w:hAnsi="Arial Narrow"/>
          <w:sz w:val="21"/>
          <w:szCs w:val="21"/>
        </w:rPr>
        <w:lastRenderedPageBreak/>
        <w:t>Združenje za papirno in papirno predelovalno industrijo</w:t>
      </w:r>
    </w:p>
    <w:p w14:paraId="01A68B03" w14:textId="2308D224" w:rsidR="00560CF2" w:rsidRDefault="00560CF2" w:rsidP="00F650B2">
      <w:pPr>
        <w:pStyle w:val="Brezrazmikov"/>
        <w:jc w:val="both"/>
        <w:rPr>
          <w:rFonts w:ascii="Arial Narrow" w:hAnsi="Arial Narrow"/>
          <w:sz w:val="21"/>
          <w:szCs w:val="21"/>
        </w:rPr>
      </w:pPr>
      <w:r>
        <w:rPr>
          <w:rFonts w:ascii="Arial Narrow" w:hAnsi="Arial Narrow"/>
          <w:sz w:val="21"/>
          <w:szCs w:val="21"/>
        </w:rPr>
        <w:t>Zbornica elektronske in elektroindustrije</w:t>
      </w:r>
    </w:p>
    <w:p w14:paraId="5648F05C" w14:textId="78BE42E2" w:rsidR="00560CF2" w:rsidRDefault="00560CF2" w:rsidP="00F650B2">
      <w:pPr>
        <w:pStyle w:val="Brezrazmikov"/>
        <w:jc w:val="both"/>
        <w:rPr>
          <w:rFonts w:ascii="Arial Narrow" w:hAnsi="Arial Narrow"/>
          <w:sz w:val="21"/>
          <w:szCs w:val="21"/>
        </w:rPr>
      </w:pPr>
      <w:r>
        <w:rPr>
          <w:rFonts w:ascii="Arial Narrow" w:hAnsi="Arial Narrow"/>
          <w:sz w:val="21"/>
          <w:szCs w:val="21"/>
        </w:rPr>
        <w:t>Energetska zbornica Slovenije</w:t>
      </w:r>
    </w:p>
    <w:p w14:paraId="10E33D95" w14:textId="72CD130B" w:rsidR="00560CF2" w:rsidRDefault="00560CF2" w:rsidP="00F650B2">
      <w:pPr>
        <w:pStyle w:val="Brezrazmikov"/>
        <w:jc w:val="both"/>
        <w:rPr>
          <w:rFonts w:ascii="Arial Narrow" w:hAnsi="Arial Narrow"/>
          <w:sz w:val="21"/>
          <w:szCs w:val="21"/>
        </w:rPr>
      </w:pPr>
      <w:r>
        <w:rPr>
          <w:rFonts w:ascii="Arial Narrow" w:hAnsi="Arial Narrow"/>
          <w:sz w:val="21"/>
          <w:szCs w:val="21"/>
        </w:rPr>
        <w:t>Zbornica gradbeništva in industrije gradbenega materiala</w:t>
      </w:r>
    </w:p>
    <w:p w14:paraId="3618DC6D" w14:textId="4FE27435" w:rsidR="00560CF2" w:rsidRDefault="00560CF2" w:rsidP="00F650B2">
      <w:pPr>
        <w:pStyle w:val="Brezrazmikov"/>
        <w:jc w:val="both"/>
        <w:rPr>
          <w:rFonts w:ascii="Arial Narrow" w:hAnsi="Arial Narrow"/>
          <w:sz w:val="21"/>
          <w:szCs w:val="21"/>
        </w:rPr>
      </w:pPr>
      <w:r>
        <w:rPr>
          <w:rFonts w:ascii="Arial Narrow" w:hAnsi="Arial Narrow"/>
          <w:sz w:val="21"/>
          <w:szCs w:val="21"/>
        </w:rPr>
        <w:t>Združenje kemijske industrije</w:t>
      </w:r>
    </w:p>
    <w:p w14:paraId="406077D8" w14:textId="22801127" w:rsidR="00560CF2" w:rsidRDefault="00560CF2" w:rsidP="00F650B2">
      <w:pPr>
        <w:pStyle w:val="Brezrazmikov"/>
        <w:jc w:val="both"/>
        <w:rPr>
          <w:rFonts w:ascii="Arial Narrow" w:hAnsi="Arial Narrow"/>
          <w:sz w:val="21"/>
          <w:szCs w:val="21"/>
        </w:rPr>
      </w:pPr>
      <w:r>
        <w:rPr>
          <w:rFonts w:ascii="Arial Narrow" w:hAnsi="Arial Narrow"/>
          <w:sz w:val="21"/>
          <w:szCs w:val="21"/>
        </w:rPr>
        <w:t>Združenje za tekstilno, oblačilno in usnjarsko predelovalno industrijo</w:t>
      </w:r>
    </w:p>
    <w:p w14:paraId="3D90EDD2" w14:textId="17A47CD1" w:rsidR="00560CF2" w:rsidRDefault="00560CF2" w:rsidP="00F650B2">
      <w:pPr>
        <w:pStyle w:val="Brezrazmikov"/>
        <w:jc w:val="both"/>
        <w:rPr>
          <w:rFonts w:ascii="Arial Narrow" w:hAnsi="Arial Narrow"/>
          <w:sz w:val="21"/>
          <w:szCs w:val="21"/>
        </w:rPr>
      </w:pPr>
      <w:r>
        <w:rPr>
          <w:rFonts w:ascii="Arial Narrow" w:hAnsi="Arial Narrow"/>
          <w:sz w:val="21"/>
          <w:szCs w:val="21"/>
        </w:rPr>
        <w:t>Zbornica komunalnega gospodarstva</w:t>
      </w:r>
    </w:p>
    <w:p w14:paraId="722BDC04" w14:textId="1C551F0A" w:rsidR="00560CF2" w:rsidRPr="00560CF2" w:rsidRDefault="00560CF2" w:rsidP="00F650B2">
      <w:pPr>
        <w:pStyle w:val="Brezrazmikov"/>
        <w:jc w:val="both"/>
        <w:rPr>
          <w:rFonts w:ascii="Arial Narrow" w:hAnsi="Arial Narrow"/>
          <w:sz w:val="21"/>
          <w:szCs w:val="21"/>
        </w:rPr>
      </w:pPr>
      <w:r>
        <w:rPr>
          <w:rFonts w:ascii="Arial Narrow" w:hAnsi="Arial Narrow"/>
          <w:sz w:val="21"/>
          <w:szCs w:val="21"/>
        </w:rPr>
        <w:t>Združenje za informatiko in telekomunikacije</w:t>
      </w:r>
    </w:p>
    <w:p w14:paraId="205399BF" w14:textId="77777777" w:rsidR="00F650B2" w:rsidRPr="00560CF2" w:rsidRDefault="00F650B2" w:rsidP="00F650B2">
      <w:pPr>
        <w:pStyle w:val="Brezrazmikov"/>
        <w:jc w:val="both"/>
        <w:rPr>
          <w:rFonts w:ascii="Arial Narrow" w:hAnsi="Arial Narrow"/>
          <w:sz w:val="21"/>
          <w:szCs w:val="21"/>
        </w:rPr>
      </w:pPr>
      <w:bookmarkStart w:id="0" w:name="_GoBack"/>
      <w:bookmarkEnd w:id="0"/>
    </w:p>
    <w:p w14:paraId="6DF6E98E" w14:textId="5586FBB3" w:rsidR="009473F7" w:rsidRPr="00560CF2" w:rsidRDefault="009473F7" w:rsidP="00F650B2">
      <w:pPr>
        <w:rPr>
          <w:sz w:val="21"/>
          <w:szCs w:val="21"/>
        </w:rPr>
      </w:pPr>
    </w:p>
    <w:sectPr w:rsidR="009473F7" w:rsidRPr="00560CF2" w:rsidSect="008D0672">
      <w:headerReference w:type="default" r:id="rId7"/>
      <w:footerReference w:type="default" r:id="rId8"/>
      <w:headerReference w:type="first" r:id="rId9"/>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7ABD5" w14:textId="77777777" w:rsidR="00C61A73" w:rsidRDefault="00C61A73">
      <w:r>
        <w:separator/>
      </w:r>
    </w:p>
  </w:endnote>
  <w:endnote w:type="continuationSeparator" w:id="0">
    <w:p w14:paraId="34D7401E" w14:textId="77777777" w:rsidR="00C61A73" w:rsidRDefault="00C6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w Cen MT">
    <w:altName w:val="Lucida Sans Unicode"/>
    <w:charset w:val="EE"/>
    <w:family w:val="swiss"/>
    <w:pitch w:val="variable"/>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F15E2" w14:textId="77777777" w:rsidR="00202F39" w:rsidRDefault="00202F3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560CF2">
      <w:rPr>
        <w:rStyle w:val="tevilkastrani"/>
        <w:noProof/>
      </w:rPr>
      <w:t>2</w:t>
    </w:r>
    <w:r w:rsidRPr="00675AAE">
      <w:rPr>
        <w:rStyle w:val="tevilkastrani"/>
      </w:rPr>
      <w:fldChar w:fldCharType="end"/>
    </w:r>
  </w:p>
  <w:p w14:paraId="67472F34" w14:textId="77777777" w:rsidR="00202F39" w:rsidRDefault="00202F39"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17B64" w14:textId="77777777" w:rsidR="00C61A73" w:rsidRDefault="00C61A73">
      <w:r>
        <w:separator/>
      </w:r>
    </w:p>
  </w:footnote>
  <w:footnote w:type="continuationSeparator" w:id="0">
    <w:p w14:paraId="2A78AB1D" w14:textId="77777777" w:rsidR="00C61A73" w:rsidRDefault="00C61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58553" w14:textId="77777777" w:rsidR="00202F39" w:rsidRDefault="005C559A" w:rsidP="007505BA">
    <w:pPr>
      <w:pStyle w:val="Glava"/>
      <w:ind w:left="-1134"/>
      <w:jc w:val="left"/>
    </w:pPr>
    <w:r>
      <w:rPr>
        <w:noProof/>
        <w:lang w:eastAsia="sl-SI"/>
      </w:rPr>
      <w:drawing>
        <wp:inline distT="0" distB="0" distL="0" distR="0" wp14:anchorId="19306CB0" wp14:editId="71C669EF">
          <wp:extent cx="962025" cy="492760"/>
          <wp:effectExtent l="0" t="0" r="9525" b="2540"/>
          <wp:docPr id="1" name="Slika 1"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p>
  <w:p w14:paraId="33587647" w14:textId="77777777" w:rsidR="00202F39" w:rsidRDefault="00202F39"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DE9FF" w14:textId="77777777" w:rsidR="00202F39" w:rsidRDefault="008A0D4C" w:rsidP="008A0D4C">
    <w:pPr>
      <w:pStyle w:val="Glava"/>
      <w:tabs>
        <w:tab w:val="clear" w:pos="4153"/>
        <w:tab w:val="clear" w:pos="8306"/>
        <w:tab w:val="left" w:pos="4825"/>
      </w:tabs>
      <w:ind w:left="-1134"/>
      <w:jc w:val="left"/>
    </w:pPr>
    <w:r>
      <w:rPr>
        <w:noProof/>
        <w:lang w:eastAsia="sl-SI"/>
      </w:rPr>
      <w:drawing>
        <wp:inline distT="0" distB="0" distL="0" distR="0" wp14:anchorId="63DAF965" wp14:editId="629E9665">
          <wp:extent cx="962025" cy="492760"/>
          <wp:effectExtent l="0" t="0" r="9525" b="2540"/>
          <wp:docPr id="3" name="Slika 3" descr="C:\Users\Primož\AppData\Local\Microsoft\Windows\INetCache\Content.Word\LOGO GZS_s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mož\AppData\Local\Microsoft\Windows\INetCache\Content.Word\LOGO GZS_si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92760"/>
                  </a:xfrm>
                  <a:prstGeom prst="rect">
                    <a:avLst/>
                  </a:prstGeom>
                  <a:noFill/>
                  <a:ln>
                    <a:noFill/>
                  </a:ln>
                </pic:spPr>
              </pic:pic>
            </a:graphicData>
          </a:graphic>
        </wp:inline>
      </w:drawing>
    </w:r>
    <w:r>
      <w:tab/>
    </w:r>
  </w:p>
  <w:p w14:paraId="05A6BF5F" w14:textId="2D553927" w:rsidR="00464D2F" w:rsidRPr="008B4EC5" w:rsidRDefault="00F45851" w:rsidP="00323AC0">
    <w:pPr>
      <w:pStyle w:val="Glava"/>
      <w:pBdr>
        <w:bottom w:val="single" w:sz="18" w:space="1" w:color="A6CE39"/>
      </w:pBdr>
      <w:spacing w:before="120" w:line="240" w:lineRule="exact"/>
      <w:ind w:left="-1134" w:right="-1135"/>
      <w:jc w:val="left"/>
      <w:rPr>
        <w:rFonts w:cs="Tahoma"/>
        <w:szCs w:val="14"/>
      </w:rPr>
    </w:pPr>
    <w:r>
      <w:rPr>
        <w:rFonts w:cs="Tahoma"/>
        <w:szCs w:val="14"/>
      </w:rPr>
      <w:t>Generalni direktor</w:t>
    </w:r>
  </w:p>
  <w:p w14:paraId="690849EB" w14:textId="77777777" w:rsidR="00482164" w:rsidRDefault="00464D2F" w:rsidP="00464D2F">
    <w:pPr>
      <w:ind w:left="-1134" w:right="-1276"/>
      <w:rPr>
        <w:rFonts w:ascii="Verdana" w:hAnsi="Verdana" w:cs="Tahoma"/>
        <w:sz w:val="14"/>
        <w:szCs w:val="14"/>
      </w:rPr>
    </w:pPr>
    <w:r w:rsidRPr="005748D9">
      <w:rPr>
        <w:rFonts w:ascii="Verdana" w:hAnsi="Verdana" w:cs="Tahoma"/>
        <w:noProof/>
        <w:sz w:val="14"/>
        <w:szCs w:val="14"/>
      </w:rPr>
      <w:t>Dimičeva 13</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1504 Ljubljana</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 xml:space="preserve">(01) 58 98 </w:t>
    </w:r>
    <w:r w:rsidR="00D72347">
      <w:rPr>
        <w:rFonts w:ascii="Verdana" w:hAnsi="Verdana" w:cs="Tahoma"/>
        <w:noProof/>
        <w:sz w:val="14"/>
        <w:szCs w:val="14"/>
      </w:rPr>
      <w:t>413</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 xml:space="preserve">(01) 58 98 </w:t>
    </w:r>
    <w:r w:rsidR="00D72347">
      <w:rPr>
        <w:rFonts w:ascii="Verdana" w:hAnsi="Verdana" w:cs="Tahoma"/>
        <w:noProof/>
        <w:sz w:val="14"/>
        <w:szCs w:val="14"/>
      </w:rPr>
      <w:t>400</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00D72347">
      <w:rPr>
        <w:rFonts w:ascii="Verdana" w:hAnsi="Verdana" w:cs="Tahoma"/>
        <w:noProof/>
        <w:sz w:val="14"/>
        <w:szCs w:val="14"/>
      </w:rPr>
      <w:t>kabinet</w:t>
    </w:r>
    <w:r w:rsidRPr="005748D9">
      <w:rPr>
        <w:rFonts w:ascii="Verdana" w:hAnsi="Verdana" w:cs="Tahoma"/>
        <w:noProof/>
        <w:sz w:val="14"/>
        <w:szCs w:val="14"/>
      </w:rPr>
      <w:t>@gzs.si</w:t>
    </w:r>
    <w:r w:rsidRPr="008B4EC5">
      <w:rPr>
        <w:rFonts w:ascii="Verdana" w:hAnsi="Verdana" w:cs="Tahoma"/>
        <w:sz w:val="14"/>
        <w:szCs w:val="14"/>
      </w:rPr>
      <w:t xml:space="preserve"> </w:t>
    </w:r>
    <w:r w:rsidRPr="00E12140">
      <w:rPr>
        <w:rFonts w:ascii="Verdana" w:hAnsi="Verdana" w:cs="Tahoma"/>
        <w:color w:val="A6CE39"/>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14:paraId="7E08B53A" w14:textId="77777777" w:rsidR="0038493C" w:rsidRDefault="0038493C" w:rsidP="0038493C">
    <w:pPr>
      <w:ind w:left="-1134"/>
      <w:rPr>
        <w:rFonts w:ascii="Verdana" w:hAnsi="Verdana" w:cs="Tahoma"/>
        <w:sz w:val="14"/>
        <w:szCs w:val="14"/>
      </w:rPr>
    </w:pPr>
  </w:p>
  <w:p w14:paraId="2F1D71C0" w14:textId="77777777" w:rsidR="00202F39" w:rsidRDefault="00202F39" w:rsidP="005E78DA">
    <w:pPr>
      <w:pStyle w:val="Glava"/>
      <w:ind w:left="-1134"/>
      <w:jc w:val="left"/>
      <w:rPr>
        <w:rFonts w:cs="Tahoma"/>
        <w:szCs w:val="14"/>
      </w:rPr>
    </w:pPr>
  </w:p>
  <w:p w14:paraId="17A19A02" w14:textId="77777777" w:rsidR="00202F39" w:rsidRDefault="00202F39" w:rsidP="005E78DA">
    <w:pPr>
      <w:pStyle w:val="Glava"/>
      <w:ind w:left="-1134"/>
      <w:jc w:val="left"/>
      <w:rPr>
        <w:rFonts w:cs="Tahoma"/>
        <w:szCs w:val="14"/>
      </w:rPr>
    </w:pPr>
  </w:p>
  <w:p w14:paraId="3DB2E044" w14:textId="77777777" w:rsidR="00202F39" w:rsidRPr="008B4EC5" w:rsidRDefault="00202F39"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D2A02"/>
    <w:multiLevelType w:val="hybridMultilevel"/>
    <w:tmpl w:val="74289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DA10FF"/>
    <w:multiLevelType w:val="hybridMultilevel"/>
    <w:tmpl w:val="8E7477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4"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5" w15:restartNumberingAfterBreak="0">
    <w:nsid w:val="725877D3"/>
    <w:multiLevelType w:val="hybridMultilevel"/>
    <w:tmpl w:val="730C2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3915B5B"/>
    <w:multiLevelType w:val="hybridMultilevel"/>
    <w:tmpl w:val="D4CE8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4C"/>
    <w:rsid w:val="00004589"/>
    <w:rsid w:val="00030DC9"/>
    <w:rsid w:val="001046A7"/>
    <w:rsid w:val="00174EF5"/>
    <w:rsid w:val="001D6EC7"/>
    <w:rsid w:val="00202F39"/>
    <w:rsid w:val="00235728"/>
    <w:rsid w:val="00237A1B"/>
    <w:rsid w:val="00243274"/>
    <w:rsid w:val="002A71A2"/>
    <w:rsid w:val="003050B8"/>
    <w:rsid w:val="00323AC0"/>
    <w:rsid w:val="0038493C"/>
    <w:rsid w:val="003B540C"/>
    <w:rsid w:val="00402782"/>
    <w:rsid w:val="00406628"/>
    <w:rsid w:val="0045276A"/>
    <w:rsid w:val="00464D2F"/>
    <w:rsid w:val="00482164"/>
    <w:rsid w:val="004D2AD9"/>
    <w:rsid w:val="004F5E0F"/>
    <w:rsid w:val="00515E8E"/>
    <w:rsid w:val="00525F73"/>
    <w:rsid w:val="00560CF2"/>
    <w:rsid w:val="005834BF"/>
    <w:rsid w:val="005C559A"/>
    <w:rsid w:val="005E78DA"/>
    <w:rsid w:val="00613476"/>
    <w:rsid w:val="00622424"/>
    <w:rsid w:val="00675AAE"/>
    <w:rsid w:val="0068307E"/>
    <w:rsid w:val="006844CB"/>
    <w:rsid w:val="006B7736"/>
    <w:rsid w:val="007505BA"/>
    <w:rsid w:val="00766034"/>
    <w:rsid w:val="007701A0"/>
    <w:rsid w:val="007A35B4"/>
    <w:rsid w:val="008113CC"/>
    <w:rsid w:val="00812609"/>
    <w:rsid w:val="008206C4"/>
    <w:rsid w:val="00822CD1"/>
    <w:rsid w:val="00847386"/>
    <w:rsid w:val="008A0D4C"/>
    <w:rsid w:val="008A0E9B"/>
    <w:rsid w:val="008B4EC5"/>
    <w:rsid w:val="008B7E7D"/>
    <w:rsid w:val="008D0672"/>
    <w:rsid w:val="009473F7"/>
    <w:rsid w:val="0098720A"/>
    <w:rsid w:val="009A3004"/>
    <w:rsid w:val="009B6FC6"/>
    <w:rsid w:val="00A017DC"/>
    <w:rsid w:val="00A05707"/>
    <w:rsid w:val="00A21A9E"/>
    <w:rsid w:val="00A36EA5"/>
    <w:rsid w:val="00A45518"/>
    <w:rsid w:val="00A60119"/>
    <w:rsid w:val="00A90E88"/>
    <w:rsid w:val="00B101DB"/>
    <w:rsid w:val="00B812F8"/>
    <w:rsid w:val="00B96815"/>
    <w:rsid w:val="00BB7F95"/>
    <w:rsid w:val="00BC7D30"/>
    <w:rsid w:val="00BD1294"/>
    <w:rsid w:val="00C04387"/>
    <w:rsid w:val="00C30E09"/>
    <w:rsid w:val="00C35D40"/>
    <w:rsid w:val="00C61A73"/>
    <w:rsid w:val="00D15C81"/>
    <w:rsid w:val="00D72347"/>
    <w:rsid w:val="00D733C6"/>
    <w:rsid w:val="00D827E7"/>
    <w:rsid w:val="00D86592"/>
    <w:rsid w:val="00DF3EBA"/>
    <w:rsid w:val="00E12140"/>
    <w:rsid w:val="00E42B08"/>
    <w:rsid w:val="00F45851"/>
    <w:rsid w:val="00F54B3E"/>
    <w:rsid w:val="00F650B2"/>
    <w:rsid w:val="00F914B0"/>
    <w:rsid w:val="00FC0D34"/>
    <w:rsid w:val="00FE56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7D8025"/>
  <w15:chartTrackingRefBased/>
  <w15:docId w15:val="{E2393C9F-D895-478E-B85D-789A8067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paragraph" w:styleId="Besedilooblaka">
    <w:name w:val="Balloon Text"/>
    <w:basedOn w:val="Navaden"/>
    <w:link w:val="BesedilooblakaZnak"/>
    <w:rsid w:val="00D72347"/>
    <w:rPr>
      <w:rFonts w:ascii="Segoe UI" w:hAnsi="Segoe UI" w:cs="Segoe UI"/>
      <w:sz w:val="18"/>
      <w:szCs w:val="18"/>
    </w:rPr>
  </w:style>
  <w:style w:type="character" w:customStyle="1" w:styleId="BesedilooblakaZnak">
    <w:name w:val="Besedilo oblačka Znak"/>
    <w:basedOn w:val="Privzetapisavaodstavka"/>
    <w:link w:val="Besedilooblaka"/>
    <w:rsid w:val="00D72347"/>
    <w:rPr>
      <w:rFonts w:ascii="Segoe UI" w:hAnsi="Segoe UI" w:cs="Segoe UI"/>
      <w:sz w:val="18"/>
      <w:szCs w:val="18"/>
      <w:lang w:eastAsia="en-US"/>
    </w:rPr>
  </w:style>
  <w:style w:type="paragraph" w:styleId="Odstavekseznama">
    <w:name w:val="List Paragraph"/>
    <w:basedOn w:val="Navaden"/>
    <w:uiPriority w:val="34"/>
    <w:qFormat/>
    <w:rsid w:val="009B6FC6"/>
    <w:pPr>
      <w:ind w:left="720"/>
      <w:contextualSpacing/>
    </w:pPr>
  </w:style>
  <w:style w:type="character" w:styleId="Hiperpovezava">
    <w:name w:val="Hyperlink"/>
    <w:basedOn w:val="Privzetapisavaodstavka"/>
    <w:rsid w:val="009B6FC6"/>
    <w:rPr>
      <w:color w:val="0563C1" w:themeColor="hyperlink"/>
      <w:u w:val="single"/>
    </w:rPr>
  </w:style>
  <w:style w:type="character" w:styleId="Pripombasklic">
    <w:name w:val="annotation reference"/>
    <w:basedOn w:val="Privzetapisavaodstavka"/>
    <w:rsid w:val="00F54B3E"/>
    <w:rPr>
      <w:sz w:val="16"/>
      <w:szCs w:val="16"/>
    </w:rPr>
  </w:style>
  <w:style w:type="paragraph" w:styleId="Pripombabesedilo">
    <w:name w:val="annotation text"/>
    <w:basedOn w:val="Navaden"/>
    <w:link w:val="PripombabesediloZnak"/>
    <w:rsid w:val="00F54B3E"/>
    <w:rPr>
      <w:sz w:val="20"/>
    </w:rPr>
  </w:style>
  <w:style w:type="character" w:customStyle="1" w:styleId="PripombabesediloZnak">
    <w:name w:val="Pripomba – besedilo Znak"/>
    <w:basedOn w:val="Privzetapisavaodstavka"/>
    <w:link w:val="Pripombabesedilo"/>
    <w:rsid w:val="00F54B3E"/>
    <w:rPr>
      <w:lang w:eastAsia="en-US"/>
    </w:rPr>
  </w:style>
  <w:style w:type="paragraph" w:styleId="Zadevapripombe">
    <w:name w:val="annotation subject"/>
    <w:basedOn w:val="Pripombabesedilo"/>
    <w:next w:val="Pripombabesedilo"/>
    <w:link w:val="ZadevapripombeZnak"/>
    <w:rsid w:val="00F54B3E"/>
    <w:rPr>
      <w:b/>
      <w:bCs/>
    </w:rPr>
  </w:style>
  <w:style w:type="character" w:customStyle="1" w:styleId="ZadevapripombeZnak">
    <w:name w:val="Zadeva pripombe Znak"/>
    <w:basedOn w:val="PripombabesediloZnak"/>
    <w:link w:val="Zadevapripombe"/>
    <w:rsid w:val="00F54B3E"/>
    <w:rPr>
      <w:b/>
      <w:bCs/>
      <w:lang w:eastAsia="en-US"/>
    </w:rPr>
  </w:style>
  <w:style w:type="paragraph" w:styleId="Navadensplet">
    <w:name w:val="Normal (Web)"/>
    <w:basedOn w:val="Navaden"/>
    <w:uiPriority w:val="99"/>
    <w:unhideWhenUsed/>
    <w:rsid w:val="009473F7"/>
    <w:pPr>
      <w:widowControl/>
      <w:spacing w:before="100" w:beforeAutospacing="1" w:after="100" w:afterAutospacing="1"/>
      <w:jc w:val="left"/>
    </w:pPr>
    <w:rPr>
      <w:rFonts w:eastAsiaTheme="minorHAnsi"/>
      <w:szCs w:val="24"/>
      <w:lang w:eastAsia="sl-SI"/>
    </w:rPr>
  </w:style>
  <w:style w:type="paragraph" w:styleId="Brezrazmikov">
    <w:name w:val="No Spacing"/>
    <w:basedOn w:val="Navaden"/>
    <w:uiPriority w:val="1"/>
    <w:qFormat/>
    <w:rsid w:val="00B101DB"/>
    <w:pPr>
      <w:widowControl/>
      <w:suppressAutoHyphens/>
      <w:autoSpaceDN w:val="0"/>
      <w:jc w:val="left"/>
    </w:pPr>
    <w:rPr>
      <w:rFonts w:ascii="Tw Cen MT" w:eastAsia="Tw Cen MT" w:hAnsi="Tw Cen MT"/>
      <w:kern w:val="3"/>
      <w:sz w:val="23"/>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3774">
      <w:bodyDiv w:val="1"/>
      <w:marLeft w:val="0"/>
      <w:marRight w:val="0"/>
      <w:marTop w:val="0"/>
      <w:marBottom w:val="0"/>
      <w:divBdr>
        <w:top w:val="none" w:sz="0" w:space="0" w:color="auto"/>
        <w:left w:val="none" w:sz="0" w:space="0" w:color="auto"/>
        <w:bottom w:val="none" w:sz="0" w:space="0" w:color="auto"/>
        <w:right w:val="none" w:sz="0" w:space="0" w:color="auto"/>
      </w:divBdr>
    </w:div>
    <w:div w:id="177738746">
      <w:bodyDiv w:val="1"/>
      <w:marLeft w:val="0"/>
      <w:marRight w:val="0"/>
      <w:marTop w:val="0"/>
      <w:marBottom w:val="0"/>
      <w:divBdr>
        <w:top w:val="none" w:sz="0" w:space="0" w:color="auto"/>
        <w:left w:val="none" w:sz="0" w:space="0" w:color="auto"/>
        <w:bottom w:val="none" w:sz="0" w:space="0" w:color="auto"/>
        <w:right w:val="none" w:sz="0" w:space="0" w:color="auto"/>
      </w:divBdr>
    </w:div>
    <w:div w:id="1056585183">
      <w:bodyDiv w:val="1"/>
      <w:marLeft w:val="0"/>
      <w:marRight w:val="0"/>
      <w:marTop w:val="0"/>
      <w:marBottom w:val="0"/>
      <w:divBdr>
        <w:top w:val="none" w:sz="0" w:space="0" w:color="auto"/>
        <w:left w:val="none" w:sz="0" w:space="0" w:color="auto"/>
        <w:bottom w:val="none" w:sz="0" w:space="0" w:color="auto"/>
        <w:right w:val="none" w:sz="0" w:space="0" w:color="auto"/>
      </w:divBdr>
    </w:div>
    <w:div w:id="1401094683">
      <w:bodyDiv w:val="1"/>
      <w:marLeft w:val="0"/>
      <w:marRight w:val="0"/>
      <w:marTop w:val="0"/>
      <w:marBottom w:val="0"/>
      <w:divBdr>
        <w:top w:val="none" w:sz="0" w:space="0" w:color="auto"/>
        <w:left w:val="none" w:sz="0" w:space="0" w:color="auto"/>
        <w:bottom w:val="none" w:sz="0" w:space="0" w:color="auto"/>
        <w:right w:val="none" w:sz="0" w:space="0" w:color="auto"/>
      </w:divBdr>
    </w:div>
    <w:div w:id="14323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mo&#382;\Desktop\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Template>
  <TotalTime>1</TotalTime>
  <Pages>2</Pages>
  <Words>450</Words>
  <Characters>2570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Primož</dc:creator>
  <cp:keywords/>
  <dc:description/>
  <cp:lastModifiedBy>Željka Klisarić</cp:lastModifiedBy>
  <cp:revision>2</cp:revision>
  <cp:lastPrinted>2017-06-01T06:06:00Z</cp:lastPrinted>
  <dcterms:created xsi:type="dcterms:W3CDTF">2017-06-26T11:46:00Z</dcterms:created>
  <dcterms:modified xsi:type="dcterms:W3CDTF">2017-06-26T11:46:00Z</dcterms:modified>
</cp:coreProperties>
</file>